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0"/>
        <w:gridCol w:w="1631"/>
        <w:gridCol w:w="1735"/>
        <w:gridCol w:w="6614"/>
      </w:tblGrid>
      <w:tr w:rsidR="008978B9" w:rsidRPr="008978B9" w:rsidTr="008978B9">
        <w:trPr>
          <w:trHeight w:val="600"/>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jc w:val="center"/>
              <w:rPr>
                <w:rFonts w:ascii="宋体" w:eastAsia="宋体" w:hAnsi="宋体" w:cs="宋体"/>
                <w:sz w:val="23"/>
                <w:szCs w:val="23"/>
              </w:rPr>
            </w:pPr>
            <w:r w:rsidRPr="008978B9">
              <w:rPr>
                <w:rFonts w:ascii="宋体" w:eastAsia="宋体" w:hAnsi="宋体" w:cs="宋体" w:hint="eastAsia"/>
                <w:b/>
                <w:bCs/>
                <w:sz w:val="23"/>
              </w:rPr>
              <w:t>招标信息表</w:t>
            </w:r>
          </w:p>
        </w:tc>
      </w:tr>
      <w:tr w:rsidR="008978B9" w:rsidRPr="008978B9" w:rsidTr="008978B9">
        <w:trPr>
          <w:trHeight w:val="300"/>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color w:val="FF0000"/>
                <w:sz w:val="18"/>
                <w:szCs w:val="18"/>
              </w:rPr>
              <w:t>注：标识为红色的字段为数字签名的内容！</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报建编号： </w:t>
            </w:r>
          </w:p>
        </w:tc>
        <w:tc>
          <w:tcPr>
            <w:tcW w:w="1631"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color w:val="FF0000"/>
                <w:sz w:val="18"/>
                <w:szCs w:val="18"/>
              </w:rPr>
              <w:t>1502SJ0285</w:t>
            </w:r>
          </w:p>
        </w:tc>
        <w:tc>
          <w:tcPr>
            <w:tcW w:w="1735"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标段号： </w:t>
            </w:r>
          </w:p>
        </w:tc>
        <w:tc>
          <w:tcPr>
            <w:tcW w:w="6614"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color w:val="FF0000"/>
                <w:sz w:val="18"/>
                <w:szCs w:val="18"/>
              </w:rPr>
              <w:t>C01</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招标人：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color w:val="FF0000"/>
                <w:sz w:val="18"/>
                <w:szCs w:val="18"/>
              </w:rPr>
              <w:t>上海市松江区公路（市政）建设项目办公室</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招标人地址：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松江区荣乐东路2111号7楼</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招标项目名称：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color w:val="FF0000"/>
                <w:sz w:val="18"/>
                <w:szCs w:val="18"/>
              </w:rPr>
              <w:t>松江区南乐路（新车公路—北松公路）新建工程</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建设地点：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松江区车墩镇，新车公路至北松公路</w:t>
            </w:r>
          </w:p>
        </w:tc>
      </w:tr>
      <w:tr w:rsidR="008978B9" w:rsidRPr="008978B9" w:rsidTr="008978B9">
        <w:trPr>
          <w:trHeight w:val="375"/>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FF6FF"/>
            <w:tcMar>
              <w:top w:w="15" w:type="dxa"/>
              <w:left w:w="375" w:type="dxa"/>
              <w:bottom w:w="15" w:type="dxa"/>
              <w:right w:w="15" w:type="dxa"/>
            </w:tcMar>
            <w:vAlign w:val="center"/>
            <w:hideMark/>
          </w:tcPr>
          <w:p w:rsidR="008978B9" w:rsidRPr="008978B9" w:rsidRDefault="008978B9" w:rsidP="008978B9">
            <w:pPr>
              <w:adjustRightInd/>
              <w:snapToGrid/>
              <w:spacing w:after="0" w:line="336" w:lineRule="auto"/>
              <w:jc w:val="center"/>
              <w:rPr>
                <w:rFonts w:ascii="宋体" w:eastAsia="宋体" w:hAnsi="宋体" w:cs="宋体"/>
                <w:sz w:val="20"/>
                <w:szCs w:val="20"/>
              </w:rPr>
            </w:pPr>
            <w:r w:rsidRPr="008978B9">
              <w:rPr>
                <w:rFonts w:ascii="宋体" w:eastAsia="宋体" w:hAnsi="宋体" w:cs="宋体" w:hint="eastAsia"/>
                <w:sz w:val="20"/>
                <w:szCs w:val="20"/>
              </w:rPr>
              <w:t xml:space="preserve">工程规模描述 </w:t>
            </w:r>
          </w:p>
        </w:tc>
      </w:tr>
      <w:tr w:rsidR="008978B9" w:rsidRPr="008978B9" w:rsidTr="008978B9">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施工工程规模描述</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项目类别： </w:t>
            </w:r>
          </w:p>
        </w:tc>
        <w:tc>
          <w:tcPr>
            <w:tcW w:w="1631"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市政公用工程</w:t>
            </w:r>
          </w:p>
        </w:tc>
        <w:tc>
          <w:tcPr>
            <w:tcW w:w="1735"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工程类别： </w:t>
            </w:r>
          </w:p>
        </w:tc>
        <w:tc>
          <w:tcPr>
            <w:tcW w:w="6614"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城市道路工程</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具体描述：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(1) 道路等级城市次干路</w:t>
            </w:r>
            <w:r w:rsidRPr="008978B9">
              <w:rPr>
                <w:rFonts w:ascii="宋体" w:eastAsia="宋体" w:hAnsi="宋体" w:cs="宋体" w:hint="eastAsia"/>
                <w:sz w:val="18"/>
                <w:szCs w:val="18"/>
              </w:rPr>
              <w:br/>
              <w:t>(2) 单跨跨度40m</w:t>
            </w:r>
            <w:r w:rsidRPr="008978B9">
              <w:rPr>
                <w:rFonts w:ascii="宋体" w:eastAsia="宋体" w:hAnsi="宋体" w:cs="宋体" w:hint="eastAsia"/>
                <w:sz w:val="18"/>
                <w:szCs w:val="18"/>
              </w:rPr>
              <w:br/>
              <w:t>(3) 管道直径1.35m</w:t>
            </w:r>
            <w:r w:rsidRPr="008978B9">
              <w:rPr>
                <w:rFonts w:ascii="宋体" w:eastAsia="宋体" w:hAnsi="宋体" w:cs="宋体" w:hint="eastAsia"/>
                <w:sz w:val="18"/>
                <w:szCs w:val="18"/>
              </w:rPr>
              <w:br/>
            </w:r>
          </w:p>
        </w:tc>
      </w:tr>
      <w:tr w:rsidR="008978B9" w:rsidRPr="008978B9" w:rsidTr="008978B9">
        <w:trPr>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工程总投资：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 xml:space="preserve">29890.04万元人民币 </w:t>
            </w:r>
          </w:p>
        </w:tc>
      </w:tr>
      <w:tr w:rsidR="008978B9" w:rsidRPr="008978B9" w:rsidTr="008978B9">
        <w:trPr>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概算投资：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 xml:space="preserve">28491.96万元人民币 </w:t>
            </w:r>
          </w:p>
        </w:tc>
      </w:tr>
      <w:tr w:rsidR="008978B9" w:rsidRPr="008978B9" w:rsidTr="008978B9">
        <w:trPr>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本标段建安费用：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 xml:space="preserve">15905.07万元人民币 </w:t>
            </w:r>
          </w:p>
        </w:tc>
      </w:tr>
      <w:tr w:rsidR="008978B9" w:rsidRPr="008978B9" w:rsidTr="008978B9">
        <w:trPr>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本标段最高投标限价：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13169.0655万元人民币</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施工工期：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 xml:space="preserve">450日历天 </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其他说明：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p>
        </w:tc>
      </w:tr>
      <w:tr w:rsidR="008978B9" w:rsidRPr="008978B9" w:rsidTr="008978B9">
        <w:trPr>
          <w:trHeight w:val="375"/>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center"/>
              <w:rPr>
                <w:rFonts w:ascii="宋体" w:eastAsia="宋体" w:hAnsi="宋体" w:cs="宋体"/>
                <w:sz w:val="20"/>
                <w:szCs w:val="20"/>
              </w:rPr>
            </w:pPr>
            <w:r w:rsidRPr="008978B9">
              <w:rPr>
                <w:rFonts w:ascii="宋体" w:eastAsia="宋体" w:hAnsi="宋体" w:cs="宋体" w:hint="eastAsia"/>
                <w:sz w:val="20"/>
                <w:szCs w:val="20"/>
              </w:rPr>
              <w:t xml:space="preserve">投标条件 </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资质要求：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483"/>
              <w:gridCol w:w="7451"/>
            </w:tblGrid>
            <w:tr w:rsidR="008978B9" w:rsidRPr="008978B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jc w:val="center"/>
                    <w:rPr>
                      <w:rFonts w:ascii="宋体" w:eastAsia="宋体" w:hAnsi="宋体" w:cs="宋体"/>
                      <w:b/>
                      <w:bCs/>
                      <w:sz w:val="18"/>
                      <w:szCs w:val="18"/>
                    </w:rPr>
                  </w:pPr>
                  <w:r w:rsidRPr="008978B9">
                    <w:rPr>
                      <w:rFonts w:ascii="宋体" w:eastAsia="宋体" w:hAnsi="宋体" w:cs="宋体" w:hint="eastAsia"/>
                      <w:b/>
                      <w:bCs/>
                      <w:sz w:val="18"/>
                      <w:szCs w:val="18"/>
                    </w:rPr>
                    <w:t>施工资质要求</w:t>
                  </w:r>
                </w:p>
              </w:tc>
            </w:tr>
            <w:tr w:rsidR="008978B9" w:rsidRPr="008978B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jc w:val="center"/>
                    <w:rPr>
                      <w:rFonts w:ascii="宋体" w:eastAsia="宋体" w:hAnsi="宋体" w:cs="宋体"/>
                      <w:sz w:val="18"/>
                      <w:szCs w:val="18"/>
                    </w:rPr>
                  </w:pPr>
                  <w:r w:rsidRPr="008978B9">
                    <w:rPr>
                      <w:rFonts w:ascii="宋体" w:eastAsia="宋体" w:hAnsi="宋体" w:cs="宋体" w:hint="eastAsia"/>
                      <w:sz w:val="18"/>
                      <w:szCs w:val="18"/>
                    </w:rPr>
                    <w:t>第一条</w:t>
                  </w:r>
                </w:p>
              </w:tc>
              <w:tc>
                <w:tcPr>
                  <w:tcW w:w="0" w:type="auto"/>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市政公用工程施工总承包一级及其以上</w:t>
                  </w:r>
                </w:p>
              </w:tc>
            </w:tr>
            <w:tr w:rsidR="008978B9" w:rsidRPr="008978B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jc w:val="center"/>
                    <w:rPr>
                      <w:rFonts w:ascii="宋体" w:eastAsia="宋体" w:hAnsi="宋体" w:cs="宋体"/>
                      <w:b/>
                      <w:bCs/>
                      <w:sz w:val="18"/>
                      <w:szCs w:val="18"/>
                    </w:rPr>
                  </w:pPr>
                  <w:r w:rsidRPr="008978B9">
                    <w:rPr>
                      <w:rFonts w:ascii="宋体" w:eastAsia="宋体" w:hAnsi="宋体" w:cs="宋体" w:hint="eastAsia"/>
                      <w:b/>
                      <w:bCs/>
                      <w:sz w:val="18"/>
                      <w:szCs w:val="18"/>
                    </w:rPr>
                    <w:t>以上施工资质要求，投标人只要符合任何一条，但同一条中的多项资质要求需同时满足。</w:t>
                  </w:r>
                </w:p>
              </w:tc>
            </w:tr>
          </w:tbl>
          <w:p w:rsidR="008978B9" w:rsidRPr="008978B9" w:rsidRDefault="008978B9" w:rsidP="008978B9">
            <w:pPr>
              <w:adjustRightInd/>
              <w:snapToGrid/>
              <w:spacing w:after="0" w:line="336" w:lineRule="auto"/>
              <w:rPr>
                <w:rFonts w:ascii="宋体" w:eastAsia="宋体" w:hAnsi="宋体" w:cs="宋体"/>
                <w:color w:val="FF0000"/>
                <w:sz w:val="18"/>
                <w:szCs w:val="18"/>
              </w:rPr>
            </w:pP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是否接受联合体投标：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不接受联合体投标</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获得招标文件 </w:t>
            </w:r>
            <w:r w:rsidRPr="008978B9">
              <w:rPr>
                <w:rFonts w:ascii="宋体" w:eastAsia="宋体" w:hAnsi="宋体" w:cs="宋体" w:hint="eastAsia"/>
                <w:sz w:val="18"/>
                <w:szCs w:val="18"/>
              </w:rPr>
              <w:br/>
              <w:t>地址：</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本项目实行投标报名企业信息屏蔽,招标文件采用网上下载获取，下载地址：www.ciac.sh.cn网站</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获取招标文件 </w:t>
            </w:r>
            <w:r w:rsidRPr="008978B9">
              <w:rPr>
                <w:rFonts w:ascii="宋体" w:eastAsia="宋体" w:hAnsi="宋体" w:cs="宋体" w:hint="eastAsia"/>
                <w:sz w:val="18"/>
                <w:szCs w:val="18"/>
              </w:rPr>
              <w:br/>
              <w:t xml:space="preserve">时间：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2016-08-20 至 2016-08-24 (休息3日（含）以上的节假日除外)</w:t>
            </w:r>
            <w:r w:rsidRPr="008978B9">
              <w:rPr>
                <w:rFonts w:ascii="宋体" w:eastAsia="宋体" w:hAnsi="宋体" w:cs="宋体" w:hint="eastAsia"/>
                <w:sz w:val="18"/>
                <w:szCs w:val="18"/>
              </w:rPr>
              <w:br/>
              <w:t>每日上午 7:00 时至 12:00 时，下午 12:00 时至 19:00 时。</w:t>
            </w:r>
          </w:p>
        </w:tc>
      </w:tr>
      <w:tr w:rsidR="008978B9" w:rsidRPr="008978B9" w:rsidTr="008978B9">
        <w:trPr>
          <w:trHeight w:val="375"/>
          <w:jc w:val="center"/>
          <w:hidden/>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vanish/>
                <w:sz w:val="18"/>
                <w:szCs w:val="18"/>
              </w:rPr>
            </w:pPr>
            <w:r w:rsidRPr="008978B9">
              <w:rPr>
                <w:rFonts w:ascii="宋体" w:eastAsia="宋体" w:hAnsi="宋体" w:cs="宋体" w:hint="eastAsia"/>
                <w:vanish/>
                <w:sz w:val="18"/>
                <w:szCs w:val="18"/>
              </w:rPr>
              <w:t>招标公告截止时间：</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vanish/>
                <w:color w:val="FF0000"/>
                <w:sz w:val="18"/>
                <w:szCs w:val="18"/>
              </w:rPr>
            </w:pPr>
            <w:r w:rsidRPr="008978B9">
              <w:rPr>
                <w:rFonts w:ascii="宋体" w:eastAsia="宋体" w:hAnsi="宋体" w:cs="宋体" w:hint="eastAsia"/>
                <w:vanish/>
                <w:color w:val="FF0000"/>
                <w:sz w:val="18"/>
                <w:szCs w:val="18"/>
              </w:rPr>
              <w:t>2016-08-24 19:00:00</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注意：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b/>
                <w:bCs/>
                <w:color w:val="0000FF"/>
                <w:sz w:val="18"/>
                <w:szCs w:val="18"/>
              </w:rPr>
            </w:pPr>
            <w:r w:rsidRPr="008978B9">
              <w:rPr>
                <w:rFonts w:ascii="宋体" w:eastAsia="宋体" w:hAnsi="宋体" w:cs="宋体" w:hint="eastAsia"/>
                <w:b/>
                <w:bCs/>
                <w:color w:val="0000FF"/>
                <w:sz w:val="18"/>
                <w:szCs w:val="18"/>
              </w:rPr>
              <w:t>1、投标人需持凭证，获得招标文件</w:t>
            </w:r>
            <w:r w:rsidRPr="008978B9">
              <w:rPr>
                <w:rFonts w:ascii="宋体" w:eastAsia="宋体" w:hAnsi="宋体" w:cs="宋体" w:hint="eastAsia"/>
                <w:b/>
                <w:bCs/>
                <w:color w:val="0000FF"/>
                <w:sz w:val="18"/>
                <w:szCs w:val="18"/>
              </w:rPr>
              <w:br/>
              <w:t>2、潜在投标人或者其他利害关系人对资格预审文件有异议的，应当在提交资格预审申请文件截止时间2日前以书面署名形式向招标人提出；对招标文件有异议的，应当在投标截止时间10日前以书面署名形式向招标人提出。</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lastRenderedPageBreak/>
              <w:t xml:space="preserve">招标代理机构：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color w:val="FF0000"/>
                <w:sz w:val="18"/>
                <w:szCs w:val="18"/>
              </w:rPr>
              <w:t>上海容基工程项目管理有限公司</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获取招标文件 </w:t>
            </w:r>
            <w:r w:rsidRPr="008978B9">
              <w:rPr>
                <w:rFonts w:ascii="宋体" w:eastAsia="宋体" w:hAnsi="宋体" w:cs="宋体" w:hint="eastAsia"/>
                <w:sz w:val="18"/>
                <w:szCs w:val="18"/>
              </w:rPr>
              <w:br/>
              <w:t>联系人：</w:t>
            </w:r>
          </w:p>
        </w:tc>
        <w:tc>
          <w:tcPr>
            <w:tcW w:w="1631"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张奕</w:t>
            </w:r>
          </w:p>
        </w:tc>
        <w:tc>
          <w:tcPr>
            <w:tcW w:w="1735"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联系电话： </w:t>
            </w:r>
          </w:p>
        </w:tc>
        <w:tc>
          <w:tcPr>
            <w:tcW w:w="6614"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57742065-102</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传真：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57742065</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获取招标文件时 </w:t>
            </w:r>
            <w:r w:rsidRPr="008978B9">
              <w:rPr>
                <w:rFonts w:ascii="宋体" w:eastAsia="宋体" w:hAnsi="宋体" w:cs="宋体" w:hint="eastAsia"/>
                <w:sz w:val="18"/>
                <w:szCs w:val="18"/>
              </w:rPr>
              <w:br/>
              <w:t xml:space="preserve">需提供材料(如有)：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备注：在获取招标文件规定的时间内及时下载招标文件及清单，逾期无法下载获取。</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备注：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1、投标人应遵守沪松府办【2014】86号文《关于进一步规范松江区公共资金建设工程施工招标投标活动的若干规定》的通知，特别提醒:通过网上报名的潜在投标人，除不可抗力外，对投标报名后未提交投标文件的行为，将在“松江区政府采购和建设工程招标投标网”上予以公告。一年内发生一次的，公告六个月；一年内发生两次的，公告一年。公告期内，该潜在投标人不得参与松江区建设工程投标活动，若在公告期内擅自投标报名的，将作否决投标处理； 2、招标文件下载具体方法：使用企业数字证书登陆 www.ciac.sh.cn网站在项目类办事-网上招投标（投标人）-电子清单文件管理页面下载招标文件（下载咨询电话：4000212928）。 3、参加投标的单位信用分值需大于合格分。4、投标单位应严格按照“否决投标评审条款”要求执行。</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提交投标 </w:t>
            </w:r>
            <w:r w:rsidRPr="008978B9">
              <w:rPr>
                <w:rFonts w:ascii="宋体" w:eastAsia="宋体" w:hAnsi="宋体" w:cs="宋体" w:hint="eastAsia"/>
                <w:sz w:val="18"/>
                <w:szCs w:val="18"/>
              </w:rPr>
              <w:br/>
              <w:t xml:space="preserve">文件地址：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上海市松江区乐都西路867-871号2号楼5楼（以当天电视屏幕为准）</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提交投标文件 </w:t>
            </w:r>
            <w:r w:rsidRPr="008978B9">
              <w:rPr>
                <w:rFonts w:ascii="宋体" w:eastAsia="宋体" w:hAnsi="宋体" w:cs="宋体" w:hint="eastAsia"/>
                <w:sz w:val="18"/>
                <w:szCs w:val="18"/>
              </w:rPr>
              <w:br/>
              <w:t xml:space="preserve">截止时间：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2016-09-14 09:30:00</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投标保证金： </w:t>
            </w:r>
          </w:p>
        </w:tc>
        <w:tc>
          <w:tcPr>
            <w:tcW w:w="1631"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 xml:space="preserve">80万元人民币 </w:t>
            </w:r>
          </w:p>
        </w:tc>
        <w:tc>
          <w:tcPr>
            <w:tcW w:w="1735"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招标文件工本费 </w:t>
            </w:r>
          </w:p>
        </w:tc>
        <w:tc>
          <w:tcPr>
            <w:tcW w:w="6614"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 xml:space="preserve">600元人民币 </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同时发布本次招标公告 </w:t>
            </w:r>
            <w:r w:rsidRPr="008978B9">
              <w:rPr>
                <w:rFonts w:ascii="宋体" w:eastAsia="宋体" w:hAnsi="宋体" w:cs="宋体" w:hint="eastAsia"/>
                <w:sz w:val="18"/>
                <w:szCs w:val="18"/>
              </w:rPr>
              <w:br/>
              <w:t xml:space="preserve">的媒体名称：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填报单位： </w:t>
            </w:r>
          </w:p>
        </w:tc>
        <w:tc>
          <w:tcPr>
            <w:tcW w:w="9980" w:type="dxa"/>
            <w:gridSpan w:val="3"/>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上海容基工程项目管理有限公司</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填表人： </w:t>
            </w:r>
          </w:p>
        </w:tc>
        <w:tc>
          <w:tcPr>
            <w:tcW w:w="1631"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张奕</w:t>
            </w:r>
          </w:p>
        </w:tc>
        <w:tc>
          <w:tcPr>
            <w:tcW w:w="1735"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填表人 手机号： </w:t>
            </w:r>
          </w:p>
        </w:tc>
        <w:tc>
          <w:tcPr>
            <w:tcW w:w="6614"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13816258110</w:t>
            </w:r>
          </w:p>
        </w:tc>
      </w:tr>
      <w:tr w:rsidR="008978B9" w:rsidRPr="008978B9" w:rsidTr="008978B9">
        <w:trPr>
          <w:trHeight w:val="375"/>
          <w:jc w:val="center"/>
        </w:trPr>
        <w:tc>
          <w:tcPr>
            <w:tcW w:w="139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监管部门： </w:t>
            </w:r>
          </w:p>
        </w:tc>
        <w:tc>
          <w:tcPr>
            <w:tcW w:w="1631"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松江区招投标管理办公室</w:t>
            </w:r>
          </w:p>
        </w:tc>
        <w:tc>
          <w:tcPr>
            <w:tcW w:w="1735"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8978B9" w:rsidRPr="008978B9" w:rsidRDefault="008978B9" w:rsidP="008978B9">
            <w:pPr>
              <w:adjustRightInd/>
              <w:snapToGrid/>
              <w:spacing w:after="0" w:line="336" w:lineRule="auto"/>
              <w:jc w:val="right"/>
              <w:rPr>
                <w:rFonts w:ascii="宋体" w:eastAsia="宋体" w:hAnsi="宋体" w:cs="宋体"/>
                <w:sz w:val="18"/>
                <w:szCs w:val="18"/>
              </w:rPr>
            </w:pPr>
            <w:r w:rsidRPr="008978B9">
              <w:rPr>
                <w:rFonts w:ascii="宋体" w:eastAsia="宋体" w:hAnsi="宋体" w:cs="宋体" w:hint="eastAsia"/>
                <w:sz w:val="18"/>
                <w:szCs w:val="18"/>
              </w:rPr>
              <w:t xml:space="preserve">监管部门联系电话： </w:t>
            </w:r>
          </w:p>
        </w:tc>
        <w:tc>
          <w:tcPr>
            <w:tcW w:w="6614" w:type="dxa"/>
            <w:tcBorders>
              <w:top w:val="outset" w:sz="6" w:space="0" w:color="auto"/>
              <w:left w:val="outset" w:sz="6" w:space="0" w:color="auto"/>
              <w:bottom w:val="outset" w:sz="6" w:space="0" w:color="auto"/>
              <w:right w:val="outset" w:sz="6" w:space="0" w:color="auto"/>
            </w:tcBorders>
            <w:vAlign w:val="center"/>
            <w:hideMark/>
          </w:tcPr>
          <w:p w:rsidR="008978B9" w:rsidRPr="008978B9" w:rsidRDefault="008978B9" w:rsidP="008978B9">
            <w:pPr>
              <w:adjustRightInd/>
              <w:snapToGrid/>
              <w:spacing w:after="0" w:line="336" w:lineRule="auto"/>
              <w:rPr>
                <w:rFonts w:ascii="宋体" w:eastAsia="宋体" w:hAnsi="宋体" w:cs="宋体"/>
                <w:sz w:val="18"/>
                <w:szCs w:val="18"/>
              </w:rPr>
            </w:pPr>
            <w:r w:rsidRPr="008978B9">
              <w:rPr>
                <w:rFonts w:ascii="宋体" w:eastAsia="宋体" w:hAnsi="宋体" w:cs="宋体" w:hint="eastAsia"/>
                <w:sz w:val="18"/>
                <w:szCs w:val="18"/>
              </w:rPr>
              <w:t>67743656</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978B9"/>
    <w:rsid w:val="008B7726"/>
    <w:rsid w:val="00957A2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78B9"/>
    <w:rPr>
      <w:b/>
      <w:bCs/>
    </w:rPr>
  </w:style>
</w:styles>
</file>

<file path=word/webSettings.xml><?xml version="1.0" encoding="utf-8"?>
<w:webSettings xmlns:r="http://schemas.openxmlformats.org/officeDocument/2006/relationships" xmlns:w="http://schemas.openxmlformats.org/wordprocessingml/2006/main">
  <w:divs>
    <w:div w:id="5450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2019-11-01T06:42:00Z</dcterms:modified>
</cp:coreProperties>
</file>